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0D41AA" w:rsidRDefault="000D41AA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27 декабря 2010 г. N 1160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ПОЛОЖЕНИЯ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РАЗРАБОТКЕ, УТВЕРЖДЕНИИ И ИЗМЕНЕНИИ </w:t>
      </w:r>
      <w:proofErr w:type="gramStart"/>
      <w:r>
        <w:rPr>
          <w:sz w:val="20"/>
          <w:szCs w:val="20"/>
        </w:rPr>
        <w:t>НОРМАТИВНЫХ</w:t>
      </w:r>
      <w:proofErr w:type="gramEnd"/>
      <w:r>
        <w:rPr>
          <w:sz w:val="20"/>
          <w:szCs w:val="20"/>
        </w:rPr>
        <w:t xml:space="preserve"> ПРАВОВЫХ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АКТОВ, СОДЕРЖАЩИХ ГОСУДАРСТВЕННЫЕ НОРМАТИВНЫЕ ТРЕБОВАНИЯ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ОХРАНЫ ТРУДА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211</w:t>
        </w:r>
      </w:hyperlink>
      <w:r>
        <w:rPr>
          <w:rFonts w:ascii="Calibri" w:hAnsi="Calibri" w:cs="Calibri"/>
        </w:rPr>
        <w:t xml:space="preserve"> Трудового кодекса Российской Федерации Правительство Российской Федерации постановляет: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2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разработке, утверждении и изменении нормативных правовых актов, содержащих государственные нормативные требования охраны труда.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23 мая 2000 г. N 399 "О нормативных правовых актах, содержащих государственные нормативные требования охраны труда" (Собрание законодательства Российской Федерации, 2000, N 22, ст. 2314).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декабря 2010 г. N 1160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pStyle w:val="ConsPlusTitle"/>
        <w:jc w:val="center"/>
        <w:rPr>
          <w:sz w:val="20"/>
          <w:szCs w:val="20"/>
        </w:rPr>
      </w:pPr>
      <w:bookmarkStart w:id="0" w:name="Par28"/>
      <w:bookmarkEnd w:id="0"/>
      <w:r>
        <w:rPr>
          <w:sz w:val="20"/>
          <w:szCs w:val="20"/>
        </w:rPr>
        <w:t>ПОЛОЖЕНИЕ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РАЗРАБОТКЕ, УТВЕРЖДЕНИИ И ИЗМЕНЕНИИ </w:t>
      </w:r>
      <w:proofErr w:type="gramStart"/>
      <w:r>
        <w:rPr>
          <w:sz w:val="20"/>
          <w:szCs w:val="20"/>
        </w:rPr>
        <w:t>НОРМАТИВНЫХ</w:t>
      </w:r>
      <w:proofErr w:type="gramEnd"/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ПРАВОВЫХ АКТОВ, СОДЕРЖАЩИХ </w:t>
      </w:r>
      <w:proofErr w:type="gramStart"/>
      <w:r>
        <w:rPr>
          <w:sz w:val="20"/>
          <w:szCs w:val="20"/>
        </w:rPr>
        <w:t>ГОСУДАРСТВЕННЫЕ</w:t>
      </w:r>
      <w:proofErr w:type="gramEnd"/>
      <w:r>
        <w:rPr>
          <w:sz w:val="20"/>
          <w:szCs w:val="20"/>
        </w:rPr>
        <w:t xml:space="preserve"> НОРМАТИВНЫЕ</w:t>
      </w:r>
    </w:p>
    <w:p w:rsidR="000D41AA" w:rsidRDefault="000D41A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ТРЕБОВАНИЯ ОХРАНЫ ТРУДА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порядок разработки, утверждения и изменения нормативных правовых актов, содержащих государственные нормативные требования охраны труда.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К нормативным правовым актам, содержащим государственные нормативные требования охраны труда, относятся стандарты безопасности труда, правила и типовые инструкции по охране труда, государственные санитарно-эпидемиологические правила и нормативы (санитарные правила и нормы, санитарные нормы, санитарные правила и гигиенические нормативы, устанавливающие требования к факторам рабочей среды и трудового процесса) (далее - акты, содержащие требования охраны труда).</w:t>
      </w:r>
      <w:proofErr w:type="gramEnd"/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Проекты актов, содержащих требования охраны труда, разрабатываются: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36"/>
      <w:bookmarkEnd w:id="1"/>
      <w:r>
        <w:rPr>
          <w:rFonts w:ascii="Calibri" w:hAnsi="Calibri" w:cs="Calibri"/>
        </w:rPr>
        <w:t>организациями, учреждениями, ассоциациями, объединениями, государственными внебюджетными фондами;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деятельности, с участием представителей отраслевых объединений профсоюзов и отраслевых объединений работодателей.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4. </w:t>
      </w:r>
      <w:proofErr w:type="gramStart"/>
      <w:r>
        <w:rPr>
          <w:rFonts w:ascii="Calibri" w:hAnsi="Calibri" w:cs="Calibri"/>
        </w:rPr>
        <w:t xml:space="preserve">Проекты актов, содержащих требования охраны труда, разработанные в соответствии с </w:t>
      </w:r>
      <w:hyperlink w:anchor="Par36" w:history="1">
        <w:r>
          <w:rPr>
            <w:rFonts w:ascii="Calibri" w:hAnsi="Calibri" w:cs="Calibri"/>
            <w:color w:val="0000FF"/>
          </w:rPr>
          <w:t>абзацем вторым пункта 3</w:t>
        </w:r>
      </w:hyperlink>
      <w:r>
        <w:rPr>
          <w:rFonts w:ascii="Calibri" w:hAnsi="Calibri" w:cs="Calibri"/>
        </w:rPr>
        <w:t xml:space="preserve"> настоящего Положения, направляются организациями, учреждениями, ассоциациями, объединениями, государственными внебюджетными фондами в федеральный орган исполнительной власти, осуществляющий функции по выработке государственной политики и нормативно-правовому регулированию в установленной сфере деятельности (при отсутствии такого федерального органа исполнительной власти - в Министерство здравоохранения и социального развития Российской Федерации).</w:t>
      </w:r>
      <w:proofErr w:type="gramEnd"/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Проекты актов, содержащих требования охраны труда, представляются в Министерство здравоохранения и социального развития Российской Федерации в бумажном и электронном виде (федеральными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деятельности, - с приложением заключений отраслевых объединений профсоюзов и отраслевых объединений работодателей).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Акты, содержащие требования охраны труда, издаются Министерством здравоохранения и социального развития Российской Федерации после рассмотрения проектов указанных актов на заседании Российской трехсторонней комиссии по регулированию социально-трудовых отношений.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Внесение изменений в акты, содержащие требования охраны труда, осуществляется Министерством здравоохранения и социального развития Российской Федерации в порядке, определенном настоящим Положением для их разработки и утверждения: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 изменении законодательства Российской Федерации об охране труда;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результатам комплексных исследований состояния и причин производственного травматизма и профессиональных заболеваний;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результатам изучения российского и международного опыта работы по улучшению условий труда;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на основании анализа результатов аттестации рабочих мест по условиям труда, результатов внедрения новой техники и технологий;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по предложениям (с обоснованием) федеральных органов исполнительной власти и (или) органов исполнительной власти субъектов Российской Федерации, в том числе о гармонизации актов, содержащих требования охраны труда, с нормами международного права в области охраны труда.</w:t>
      </w: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D41AA" w:rsidRDefault="000D41A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" w:name="_GoBack"/>
      <w:bookmarkEnd w:id="2"/>
    </w:p>
    <w:sectPr w:rsidR="006773CD" w:rsidSect="0037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AA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D41AA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41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41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69A38252BCECEF435FA984C6FEF199CCE8B2697028C581A0004995sFB9L" TargetMode="External"/><Relationship Id="rId5" Type="http://schemas.openxmlformats.org/officeDocument/2006/relationships/hyperlink" Target="consultantplus://offline/ref=ED69A38252BCECEF435FA984C6FEF199CFECB1697022988BA8594597FE4371CC33EC99057951s5B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2013-01-24T11:01:00Z</dcterms:created>
  <dcterms:modified xsi:type="dcterms:W3CDTF">2013-01-24T11:02:00Z</dcterms:modified>
</cp:coreProperties>
</file>